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07" w:rsidRDefault="00CC0753" w:rsidP="00CC0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Социально-экономические показатели муниципального округа</w:t>
      </w:r>
    </w:p>
    <w:p w:rsidR="00CC0753" w:rsidRDefault="00CC0753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 муниципального округа на 1 января 202</w:t>
      </w:r>
      <w:r w:rsidR="000342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Pr="00034234">
        <w:rPr>
          <w:rFonts w:ascii="Times New Roman" w:hAnsi="Times New Roman" w:cs="Times New Roman"/>
          <w:sz w:val="24"/>
          <w:szCs w:val="24"/>
          <w:highlight w:val="yellow"/>
        </w:rPr>
        <w:t>9400</w:t>
      </w:r>
      <w:r>
        <w:rPr>
          <w:rFonts w:ascii="Times New Roman" w:hAnsi="Times New Roman" w:cs="Times New Roman"/>
          <w:sz w:val="24"/>
          <w:szCs w:val="24"/>
        </w:rPr>
        <w:t xml:space="preserve"> человек (на 01.01.202</w:t>
      </w:r>
      <w:r w:rsidR="000342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9</w:t>
      </w:r>
      <w:r w:rsidR="00034234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>человек).</w:t>
      </w:r>
    </w:p>
    <w:p w:rsidR="00CC0753" w:rsidRDefault="00CC0753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0342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родилось </w:t>
      </w:r>
      <w:r w:rsidR="0003423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человека, умерло 1</w:t>
      </w:r>
      <w:r w:rsidR="00034234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человек, естественная убыль составила 1</w:t>
      </w:r>
      <w:r w:rsidR="0003423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96198" w:rsidRDefault="0099619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работающих </w:t>
      </w:r>
      <w:r w:rsidRPr="00137CEF">
        <w:rPr>
          <w:rFonts w:ascii="Times New Roman" w:hAnsi="Times New Roman" w:cs="Times New Roman"/>
          <w:sz w:val="24"/>
          <w:szCs w:val="24"/>
          <w:highlight w:val="yellow"/>
        </w:rPr>
        <w:t>за  202</w:t>
      </w:r>
      <w:r w:rsidR="0003423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37CEF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по полному кругу организаций составила </w:t>
      </w:r>
      <w:r w:rsidR="008648FE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8648FE">
        <w:rPr>
          <w:rFonts w:ascii="Times New Roman" w:hAnsi="Times New Roman" w:cs="Times New Roman"/>
          <w:sz w:val="24"/>
          <w:szCs w:val="24"/>
        </w:rPr>
        <w:t>95,96</w:t>
      </w:r>
      <w:r>
        <w:rPr>
          <w:rFonts w:ascii="Times New Roman" w:hAnsi="Times New Roman" w:cs="Times New Roman"/>
          <w:sz w:val="24"/>
          <w:szCs w:val="24"/>
        </w:rPr>
        <w:t>% к уровню прошлого года).</w:t>
      </w:r>
    </w:p>
    <w:p w:rsidR="00996198" w:rsidRDefault="0099619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</w:t>
      </w:r>
      <w:r w:rsidR="00034234" w:rsidRPr="00137CEF">
        <w:rPr>
          <w:rFonts w:ascii="Times New Roman" w:hAnsi="Times New Roman" w:cs="Times New Roman"/>
          <w:sz w:val="24"/>
          <w:szCs w:val="24"/>
          <w:highlight w:val="yellow"/>
        </w:rPr>
        <w:t>за  202</w:t>
      </w:r>
      <w:r w:rsidR="0003423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34234" w:rsidRPr="00137CEF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  <w:r w:rsidR="00034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полному кругу организаций составила </w:t>
      </w:r>
      <w:r w:rsidR="008648FE">
        <w:rPr>
          <w:rFonts w:ascii="Times New Roman" w:hAnsi="Times New Roman" w:cs="Times New Roman"/>
          <w:sz w:val="24"/>
          <w:szCs w:val="24"/>
        </w:rPr>
        <w:t>46244,37</w:t>
      </w:r>
      <w:r w:rsidR="00137CEF">
        <w:rPr>
          <w:rFonts w:ascii="Times New Roman" w:hAnsi="Times New Roman" w:cs="Times New Roman"/>
          <w:sz w:val="24"/>
          <w:szCs w:val="24"/>
        </w:rPr>
        <w:t xml:space="preserve"> рублей (в 20</w:t>
      </w:r>
      <w:r w:rsidR="00034234">
        <w:rPr>
          <w:rFonts w:ascii="Times New Roman" w:hAnsi="Times New Roman" w:cs="Times New Roman"/>
          <w:sz w:val="24"/>
          <w:szCs w:val="24"/>
        </w:rPr>
        <w:t>24</w:t>
      </w:r>
      <w:r w:rsidR="00137CE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648FE">
        <w:rPr>
          <w:rFonts w:ascii="Times New Roman" w:hAnsi="Times New Roman" w:cs="Times New Roman"/>
          <w:sz w:val="24"/>
          <w:szCs w:val="24"/>
        </w:rPr>
        <w:t>41382,96</w:t>
      </w:r>
      <w:r w:rsidR="00137CEF">
        <w:rPr>
          <w:rFonts w:ascii="Times New Roman" w:hAnsi="Times New Roman" w:cs="Times New Roman"/>
          <w:sz w:val="24"/>
          <w:szCs w:val="24"/>
        </w:rPr>
        <w:t xml:space="preserve"> рублей) рост </w:t>
      </w:r>
      <w:r w:rsidR="008648FE">
        <w:rPr>
          <w:rFonts w:ascii="Times New Roman" w:hAnsi="Times New Roman" w:cs="Times New Roman"/>
          <w:sz w:val="24"/>
          <w:szCs w:val="24"/>
        </w:rPr>
        <w:t>111,75</w:t>
      </w:r>
      <w:r w:rsidR="00137CEF">
        <w:rPr>
          <w:rFonts w:ascii="Times New Roman" w:hAnsi="Times New Roman" w:cs="Times New Roman"/>
          <w:sz w:val="24"/>
          <w:szCs w:val="24"/>
        </w:rPr>
        <w:t>%.</w:t>
      </w:r>
    </w:p>
    <w:p w:rsidR="00137CEF" w:rsidRDefault="00137CEF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Заработная плата по крупным и средним предприятиям </w:t>
      </w:r>
      <w:r w:rsidR="00034234" w:rsidRPr="00137CEF">
        <w:rPr>
          <w:rFonts w:ascii="Times New Roman" w:hAnsi="Times New Roman" w:cs="Times New Roman"/>
          <w:sz w:val="24"/>
          <w:szCs w:val="24"/>
          <w:highlight w:val="yellow"/>
        </w:rPr>
        <w:t>за  202</w:t>
      </w:r>
      <w:r w:rsidR="00034234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34234" w:rsidRPr="00137CEF"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  <w:r w:rsidR="00034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648FE">
        <w:rPr>
          <w:rFonts w:ascii="Times New Roman" w:hAnsi="Times New Roman" w:cs="Times New Roman"/>
          <w:sz w:val="24"/>
          <w:szCs w:val="24"/>
        </w:rPr>
        <w:t>49155,71</w:t>
      </w:r>
      <w:r>
        <w:rPr>
          <w:rFonts w:ascii="Times New Roman" w:hAnsi="Times New Roman" w:cs="Times New Roman"/>
          <w:sz w:val="24"/>
          <w:szCs w:val="24"/>
        </w:rPr>
        <w:t xml:space="preserve"> рублей (в 202</w:t>
      </w:r>
      <w:r w:rsidR="000342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8648FE">
        <w:rPr>
          <w:rFonts w:ascii="Times New Roman" w:hAnsi="Times New Roman" w:cs="Times New Roman"/>
          <w:sz w:val="24"/>
          <w:szCs w:val="24"/>
        </w:rPr>
        <w:t>44607,84</w:t>
      </w:r>
      <w:r>
        <w:rPr>
          <w:rFonts w:ascii="Times New Roman" w:hAnsi="Times New Roman" w:cs="Times New Roman"/>
          <w:sz w:val="24"/>
          <w:szCs w:val="24"/>
        </w:rPr>
        <w:t xml:space="preserve"> рублей) рост </w:t>
      </w:r>
      <w:r w:rsidR="008648FE">
        <w:rPr>
          <w:rFonts w:ascii="Times New Roman" w:hAnsi="Times New Roman" w:cs="Times New Roman"/>
          <w:sz w:val="24"/>
          <w:szCs w:val="24"/>
        </w:rPr>
        <w:t>110,2</w:t>
      </w:r>
      <w:r>
        <w:rPr>
          <w:rFonts w:ascii="Times New Roman" w:hAnsi="Times New Roman" w:cs="Times New Roman"/>
          <w:sz w:val="24"/>
          <w:szCs w:val="24"/>
        </w:rPr>
        <w:t xml:space="preserve">%. В малых и микро редприятиях заработная плата составила </w:t>
      </w:r>
      <w:r w:rsidR="008648FE">
        <w:rPr>
          <w:rFonts w:ascii="Times New Roman" w:hAnsi="Times New Roman" w:cs="Times New Roman"/>
          <w:sz w:val="24"/>
          <w:szCs w:val="24"/>
        </w:rPr>
        <w:t>43900,1</w:t>
      </w:r>
      <w:r>
        <w:rPr>
          <w:rFonts w:ascii="Times New Roman" w:hAnsi="Times New Roman" w:cs="Times New Roman"/>
          <w:sz w:val="24"/>
          <w:szCs w:val="24"/>
        </w:rPr>
        <w:t xml:space="preserve"> рублей (в 202</w:t>
      </w:r>
      <w:r w:rsidR="00F036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8648FE">
        <w:rPr>
          <w:rFonts w:ascii="Times New Roman" w:hAnsi="Times New Roman" w:cs="Times New Roman"/>
          <w:sz w:val="24"/>
          <w:szCs w:val="24"/>
        </w:rPr>
        <w:t>37030,23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8648F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) рост </w:t>
      </w:r>
      <w:r w:rsidR="008648FE">
        <w:rPr>
          <w:rFonts w:ascii="Times New Roman" w:hAnsi="Times New Roman" w:cs="Times New Roman"/>
          <w:sz w:val="24"/>
          <w:szCs w:val="24"/>
        </w:rPr>
        <w:t xml:space="preserve">118,55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137CEF" w:rsidRDefault="00137CEF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оплаты труда вырос на </w:t>
      </w:r>
      <w:r w:rsidR="008648FE">
        <w:rPr>
          <w:rFonts w:ascii="Times New Roman" w:hAnsi="Times New Roman" w:cs="Times New Roman"/>
          <w:sz w:val="24"/>
          <w:szCs w:val="24"/>
        </w:rPr>
        <w:t>107,23</w:t>
      </w:r>
      <w:r w:rsidR="00AA1868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8648FE">
        <w:rPr>
          <w:rFonts w:ascii="Times New Roman" w:hAnsi="Times New Roman" w:cs="Times New Roman"/>
          <w:sz w:val="24"/>
          <w:szCs w:val="24"/>
        </w:rPr>
        <w:t>1108,2</w:t>
      </w:r>
      <w:r w:rsidR="00AA1868">
        <w:rPr>
          <w:rFonts w:ascii="Times New Roman" w:hAnsi="Times New Roman" w:cs="Times New Roman"/>
          <w:sz w:val="24"/>
          <w:szCs w:val="24"/>
        </w:rPr>
        <w:t xml:space="preserve"> млн рублей.</w:t>
      </w:r>
    </w:p>
    <w:p w:rsidR="00AA1868" w:rsidRDefault="00AA186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F036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отгружено товаров собственного производства, выполнено работ и услуг по полному кругу организаций на сумму </w:t>
      </w:r>
      <w:r w:rsidR="008648FE">
        <w:rPr>
          <w:rFonts w:ascii="Times New Roman" w:hAnsi="Times New Roman" w:cs="Times New Roman"/>
          <w:sz w:val="24"/>
          <w:szCs w:val="24"/>
        </w:rPr>
        <w:t>1465,4</w:t>
      </w:r>
      <w:r w:rsidRPr="00041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 рублей (</w:t>
      </w:r>
      <w:r w:rsidR="008648FE">
        <w:rPr>
          <w:rFonts w:ascii="Times New Roman" w:hAnsi="Times New Roman" w:cs="Times New Roman"/>
          <w:sz w:val="24"/>
          <w:szCs w:val="24"/>
        </w:rPr>
        <w:t>108,1</w:t>
      </w:r>
      <w:r w:rsidRPr="00041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к 202</w:t>
      </w:r>
      <w:r w:rsidR="00F036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году), в том числе:</w:t>
      </w:r>
    </w:p>
    <w:p w:rsidR="00AA1868" w:rsidRDefault="00AA186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крупным и средним предприятиям – </w:t>
      </w:r>
      <w:r w:rsidR="000411DA">
        <w:rPr>
          <w:rFonts w:ascii="Times New Roman" w:hAnsi="Times New Roman" w:cs="Times New Roman"/>
          <w:sz w:val="24"/>
          <w:szCs w:val="24"/>
        </w:rPr>
        <w:t>252,4</w:t>
      </w:r>
      <w:r>
        <w:rPr>
          <w:rFonts w:ascii="Times New Roman" w:hAnsi="Times New Roman" w:cs="Times New Roman"/>
          <w:sz w:val="24"/>
          <w:szCs w:val="24"/>
        </w:rPr>
        <w:t xml:space="preserve"> млн рублей (в 202</w:t>
      </w:r>
      <w:r w:rsidR="000411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-</w:t>
      </w:r>
      <w:r w:rsidR="000411DA">
        <w:rPr>
          <w:rFonts w:ascii="Times New Roman" w:hAnsi="Times New Roman" w:cs="Times New Roman"/>
          <w:sz w:val="24"/>
          <w:szCs w:val="24"/>
        </w:rPr>
        <w:t>340,9</w:t>
      </w:r>
      <w:r>
        <w:rPr>
          <w:rFonts w:ascii="Times New Roman" w:hAnsi="Times New Roman" w:cs="Times New Roman"/>
          <w:sz w:val="24"/>
          <w:szCs w:val="24"/>
        </w:rPr>
        <w:t xml:space="preserve"> млн рублей), </w:t>
      </w:r>
      <w:r w:rsidR="005213BC" w:rsidRPr="005213BC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5213BC">
        <w:rPr>
          <w:rFonts w:ascii="Times New Roman" w:hAnsi="Times New Roman" w:cs="Times New Roman"/>
          <w:sz w:val="24"/>
          <w:szCs w:val="24"/>
        </w:rPr>
        <w:t xml:space="preserve">на 25,9 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AA1868" w:rsidRDefault="00AA186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субъектам малого предпринимательства -</w:t>
      </w:r>
      <w:r w:rsidR="008648FE">
        <w:rPr>
          <w:rFonts w:ascii="Times New Roman" w:hAnsi="Times New Roman" w:cs="Times New Roman"/>
          <w:sz w:val="24"/>
          <w:szCs w:val="24"/>
        </w:rPr>
        <w:t>1213,0</w:t>
      </w:r>
      <w:r>
        <w:rPr>
          <w:rFonts w:ascii="Times New Roman" w:hAnsi="Times New Roman" w:cs="Times New Roman"/>
          <w:sz w:val="24"/>
          <w:szCs w:val="24"/>
        </w:rPr>
        <w:t xml:space="preserve"> млн рублей (в 202</w:t>
      </w:r>
      <w:r w:rsidR="000411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411DA">
        <w:rPr>
          <w:rFonts w:ascii="Times New Roman" w:hAnsi="Times New Roman" w:cs="Times New Roman"/>
          <w:sz w:val="24"/>
          <w:szCs w:val="24"/>
        </w:rPr>
        <w:t>1014,9</w:t>
      </w:r>
      <w:r>
        <w:rPr>
          <w:rFonts w:ascii="Times New Roman" w:hAnsi="Times New Roman" w:cs="Times New Roman"/>
          <w:sz w:val="24"/>
          <w:szCs w:val="24"/>
        </w:rPr>
        <w:t xml:space="preserve"> млн рублей), </w:t>
      </w:r>
      <w:r w:rsidR="00B36843">
        <w:rPr>
          <w:rFonts w:ascii="Times New Roman" w:hAnsi="Times New Roman" w:cs="Times New Roman"/>
          <w:sz w:val="24"/>
          <w:szCs w:val="24"/>
        </w:rPr>
        <w:t xml:space="preserve">119,5 </w:t>
      </w:r>
      <w:r>
        <w:rPr>
          <w:rFonts w:ascii="Times New Roman" w:hAnsi="Times New Roman" w:cs="Times New Roman"/>
          <w:sz w:val="24"/>
          <w:szCs w:val="24"/>
        </w:rPr>
        <w:t>%</w:t>
      </w:r>
      <w:r w:rsidR="00B36843">
        <w:rPr>
          <w:rFonts w:ascii="Times New Roman" w:hAnsi="Times New Roman" w:cs="Times New Roman"/>
          <w:sz w:val="24"/>
          <w:szCs w:val="24"/>
        </w:rPr>
        <w:t xml:space="preserve"> к 2024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868" w:rsidRDefault="00AA1868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января 202</w:t>
      </w:r>
      <w:r w:rsidR="00F03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округа</w:t>
      </w:r>
      <w:r w:rsidR="00AB11ED">
        <w:rPr>
          <w:rFonts w:ascii="Times New Roman" w:hAnsi="Times New Roman" w:cs="Times New Roman"/>
          <w:sz w:val="24"/>
          <w:szCs w:val="24"/>
        </w:rPr>
        <w:t xml:space="preserve"> в ведущих отраслях экономики осуществляют деятельность 9 предприятий (4 сельхозпредприятия, 3 обрабатывающего производства и 2 предприятия строительства).</w:t>
      </w:r>
    </w:p>
    <w:p w:rsidR="00AB11ED" w:rsidRDefault="00AB11ED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5213BC">
        <w:rPr>
          <w:rFonts w:ascii="Times New Roman" w:hAnsi="Times New Roman" w:cs="Times New Roman"/>
          <w:sz w:val="24"/>
          <w:szCs w:val="24"/>
        </w:rPr>
        <w:t>857</w:t>
      </w:r>
      <w:r>
        <w:rPr>
          <w:rFonts w:ascii="Times New Roman" w:hAnsi="Times New Roman" w:cs="Times New Roman"/>
          <w:sz w:val="24"/>
          <w:szCs w:val="24"/>
        </w:rPr>
        <w:t xml:space="preserve"> малых предпринимательских структуры,в том числе 2</w:t>
      </w:r>
      <w:r w:rsidR="00F036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малых и микро предприятий и 1</w:t>
      </w:r>
      <w:r w:rsidR="00F03623">
        <w:rPr>
          <w:rFonts w:ascii="Times New Roman" w:hAnsi="Times New Roman" w:cs="Times New Roman"/>
          <w:sz w:val="24"/>
          <w:szCs w:val="24"/>
        </w:rPr>
        <w:t>8</w:t>
      </w:r>
      <w:r w:rsidR="0094331C">
        <w:rPr>
          <w:rFonts w:ascii="Times New Roman" w:hAnsi="Times New Roman" w:cs="Times New Roman"/>
          <w:sz w:val="24"/>
          <w:szCs w:val="24"/>
        </w:rPr>
        <w:t xml:space="preserve">1 индивидуальных предпринимателей, а также зарегистрировано </w:t>
      </w:r>
      <w:r w:rsidR="005213BC">
        <w:rPr>
          <w:rFonts w:ascii="Times New Roman" w:hAnsi="Times New Roman" w:cs="Times New Roman"/>
          <w:sz w:val="24"/>
          <w:szCs w:val="24"/>
        </w:rPr>
        <w:t>654</w:t>
      </w:r>
      <w:r w:rsidR="0094331C">
        <w:rPr>
          <w:rFonts w:ascii="Times New Roman" w:hAnsi="Times New Roman" w:cs="Times New Roman"/>
          <w:sz w:val="24"/>
          <w:szCs w:val="24"/>
        </w:rPr>
        <w:t xml:space="preserve"> самозанятых граждан.</w:t>
      </w:r>
    </w:p>
    <w:p w:rsidR="0094331C" w:rsidRDefault="0094331C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малого предпринимательства в общем объеме отгруженных товаров муниципального округа – 73,5 %, доля занятых в малом предпринимательстве от числа занятых в экономике по всем видам деятельности </w:t>
      </w:r>
      <w:r w:rsidR="00730926">
        <w:rPr>
          <w:rFonts w:ascii="Times New Roman" w:hAnsi="Times New Roman" w:cs="Times New Roman"/>
          <w:sz w:val="24"/>
          <w:szCs w:val="24"/>
        </w:rPr>
        <w:t>–</w:t>
      </w:r>
      <w:r w:rsidR="009D50BF">
        <w:rPr>
          <w:rFonts w:ascii="Times New Roman" w:hAnsi="Times New Roman" w:cs="Times New Roman"/>
          <w:sz w:val="24"/>
          <w:szCs w:val="24"/>
        </w:rPr>
        <w:t xml:space="preserve"> 23,5</w:t>
      </w:r>
      <w:r w:rsidRPr="00730926">
        <w:rPr>
          <w:rFonts w:ascii="Times New Roman" w:hAnsi="Times New Roman" w:cs="Times New Roman"/>
          <w:sz w:val="24"/>
          <w:szCs w:val="24"/>
        </w:rPr>
        <w:t>%.</w:t>
      </w:r>
    </w:p>
    <w:p w:rsidR="0094331C" w:rsidRPr="00B36843" w:rsidRDefault="0094331C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6843">
        <w:rPr>
          <w:rFonts w:ascii="Times New Roman" w:hAnsi="Times New Roman" w:cs="Times New Roman"/>
          <w:sz w:val="24"/>
          <w:szCs w:val="24"/>
        </w:rPr>
        <w:t xml:space="preserve">Объем инвестиций в основной капитал за счет всех источников финансирования по полному кругу организаций составил </w:t>
      </w:r>
      <w:r w:rsidR="00B36843">
        <w:rPr>
          <w:rFonts w:ascii="Times New Roman" w:hAnsi="Times New Roman" w:cs="Times New Roman"/>
          <w:sz w:val="24"/>
          <w:szCs w:val="24"/>
        </w:rPr>
        <w:t>295,2</w:t>
      </w:r>
      <w:r w:rsidRPr="00B36843">
        <w:rPr>
          <w:rFonts w:ascii="Times New Roman" w:hAnsi="Times New Roman" w:cs="Times New Roman"/>
          <w:sz w:val="24"/>
          <w:szCs w:val="24"/>
        </w:rPr>
        <w:t xml:space="preserve"> млн рублей ( в 202</w:t>
      </w:r>
      <w:r w:rsidR="0020618D" w:rsidRPr="00B36843">
        <w:rPr>
          <w:rFonts w:ascii="Times New Roman" w:hAnsi="Times New Roman" w:cs="Times New Roman"/>
          <w:sz w:val="24"/>
          <w:szCs w:val="24"/>
        </w:rPr>
        <w:t>4</w:t>
      </w:r>
      <w:r w:rsidRPr="00B3684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0618D" w:rsidRPr="00B36843">
        <w:rPr>
          <w:rFonts w:ascii="Times New Roman" w:hAnsi="Times New Roman" w:cs="Times New Roman"/>
          <w:sz w:val="24"/>
          <w:szCs w:val="24"/>
        </w:rPr>
        <w:t>314,1</w:t>
      </w:r>
      <w:r w:rsidRPr="00B36843">
        <w:rPr>
          <w:rFonts w:ascii="Times New Roman" w:hAnsi="Times New Roman" w:cs="Times New Roman"/>
          <w:sz w:val="24"/>
          <w:szCs w:val="24"/>
        </w:rPr>
        <w:t xml:space="preserve"> млн рублей),   том числе:</w:t>
      </w:r>
    </w:p>
    <w:p w:rsidR="002865B5" w:rsidRDefault="002865B5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618D">
        <w:rPr>
          <w:rFonts w:ascii="Times New Roman" w:hAnsi="Times New Roman" w:cs="Times New Roman"/>
          <w:sz w:val="24"/>
          <w:szCs w:val="24"/>
        </w:rPr>
        <w:t xml:space="preserve">- по субъектам малого предпринимательства </w:t>
      </w:r>
      <w:r w:rsidR="0020618D">
        <w:rPr>
          <w:rFonts w:ascii="Times New Roman" w:hAnsi="Times New Roman" w:cs="Times New Roman"/>
          <w:sz w:val="24"/>
          <w:szCs w:val="24"/>
        </w:rPr>
        <w:t>182,8</w:t>
      </w:r>
      <w:r w:rsidRPr="0020618D">
        <w:rPr>
          <w:rFonts w:ascii="Times New Roman" w:hAnsi="Times New Roman" w:cs="Times New Roman"/>
          <w:sz w:val="24"/>
          <w:szCs w:val="24"/>
        </w:rPr>
        <w:t xml:space="preserve"> млн рублей, (в 202</w:t>
      </w:r>
      <w:r w:rsidR="0020618D" w:rsidRPr="0020618D">
        <w:rPr>
          <w:rFonts w:ascii="Times New Roman" w:hAnsi="Times New Roman" w:cs="Times New Roman"/>
          <w:sz w:val="24"/>
          <w:szCs w:val="24"/>
        </w:rPr>
        <w:t>4</w:t>
      </w:r>
      <w:r w:rsidRPr="0020618D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20618D">
        <w:rPr>
          <w:rFonts w:ascii="Times New Roman" w:hAnsi="Times New Roman" w:cs="Times New Roman"/>
          <w:sz w:val="24"/>
          <w:szCs w:val="24"/>
        </w:rPr>
        <w:t>147,96</w:t>
      </w:r>
      <w:r w:rsidRPr="0020618D">
        <w:rPr>
          <w:rFonts w:ascii="Times New Roman" w:hAnsi="Times New Roman" w:cs="Times New Roman"/>
          <w:sz w:val="24"/>
          <w:szCs w:val="24"/>
        </w:rPr>
        <w:t xml:space="preserve"> млн рублей), темп роста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18D">
        <w:rPr>
          <w:rFonts w:ascii="Times New Roman" w:hAnsi="Times New Roman" w:cs="Times New Roman"/>
          <w:sz w:val="24"/>
          <w:szCs w:val="24"/>
        </w:rPr>
        <w:t>123,5%.</w:t>
      </w:r>
    </w:p>
    <w:p w:rsidR="00CC0753" w:rsidRDefault="0059594E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в целях реализации полномочий по социально – экономическому развитию Спасского муниципального округа проведены следующие мероприятия:</w:t>
      </w:r>
    </w:p>
    <w:p w:rsidR="0059594E" w:rsidRDefault="0059594E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исполнения Плана мероприятий («дорожной карты») по содействию развития конкуренции в Спасском муниципальном округе подготовлены и в установленные сроки направлены отчеты о выполнении пунктов данного Плана по итогам 202</w:t>
      </w:r>
      <w:r w:rsidR="00F036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содействию развития конкуренции размещена на официальном портале органов местного самоуправления </w:t>
      </w:r>
      <w:r w:rsidR="003B6F2D">
        <w:rPr>
          <w:rFonts w:ascii="Times New Roman" w:hAnsi="Times New Roman" w:cs="Times New Roman"/>
          <w:sz w:val="24"/>
          <w:szCs w:val="24"/>
        </w:rPr>
        <w:t>Спасского муниципального округа.</w:t>
      </w:r>
    </w:p>
    <w:p w:rsidR="0059594E" w:rsidRDefault="0059594E" w:rsidP="00CC07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проведения оценки регулирующего воздействия проектов муниципальных нормативных актов в 202</w:t>
      </w:r>
      <w:r w:rsidR="003B6F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процедуру оценки регулирующего воздействия прошли</w:t>
      </w:r>
      <w:r w:rsidR="00586A09">
        <w:rPr>
          <w:rFonts w:ascii="Times New Roman" w:hAnsi="Times New Roman" w:cs="Times New Roman"/>
          <w:sz w:val="24"/>
          <w:szCs w:val="24"/>
        </w:rPr>
        <w:t xml:space="preserve"> </w:t>
      </w:r>
      <w:r w:rsidR="003B6F2D">
        <w:rPr>
          <w:rFonts w:ascii="Times New Roman" w:hAnsi="Times New Roman" w:cs="Times New Roman"/>
          <w:sz w:val="24"/>
          <w:szCs w:val="24"/>
        </w:rPr>
        <w:t>8</w:t>
      </w:r>
      <w:r w:rsidR="00586A0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213BC">
        <w:rPr>
          <w:rFonts w:ascii="Times New Roman" w:hAnsi="Times New Roman" w:cs="Times New Roman"/>
          <w:sz w:val="24"/>
          <w:szCs w:val="24"/>
        </w:rPr>
        <w:t>ов</w:t>
      </w:r>
      <w:r w:rsidR="00586A09">
        <w:rPr>
          <w:rFonts w:ascii="Times New Roman" w:hAnsi="Times New Roman" w:cs="Times New Roman"/>
          <w:sz w:val="24"/>
          <w:szCs w:val="24"/>
        </w:rPr>
        <w:t xml:space="preserve"> нормативно-правовых актов. Информация по оценке регулирующего воздействия размещена на официальном портале органов  местного самоуправления Спасского муниципального округа. </w:t>
      </w:r>
    </w:p>
    <w:p w:rsidR="00586A09" w:rsidRDefault="00586A09" w:rsidP="00586A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 доклад о достигнутых значениях показателей эффективности деятельности ОМСУ за 202</w:t>
      </w:r>
      <w:r w:rsidR="005213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Pr="00586A09">
        <w:rPr>
          <w:rFonts w:ascii="Times New Roman" w:hAnsi="Times New Roman" w:cs="Times New Roman"/>
          <w:sz w:val="24"/>
          <w:szCs w:val="24"/>
        </w:rPr>
        <w:t xml:space="preserve"> их планируемых значениях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A09">
        <w:rPr>
          <w:rFonts w:ascii="Times New Roman" w:hAnsi="Times New Roman" w:cs="Times New Roman"/>
          <w:sz w:val="24"/>
          <w:szCs w:val="24"/>
        </w:rPr>
        <w:t>на 3-летний период</w:t>
      </w:r>
      <w:r>
        <w:rPr>
          <w:rFonts w:ascii="Times New Roman" w:hAnsi="Times New Roman" w:cs="Times New Roman"/>
          <w:sz w:val="24"/>
          <w:szCs w:val="24"/>
        </w:rPr>
        <w:t>, который согласован с министерством экономического развития и инвестиций Нижегородской области и размещен на официально</w:t>
      </w:r>
      <w:r w:rsidR="003B6F2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портале органов местного самоуправления Спасского муниципального округа.</w:t>
      </w:r>
    </w:p>
    <w:p w:rsidR="00DE674F" w:rsidRDefault="00DE674F" w:rsidP="00586A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установленные сроки по всем документам стратегического планирования (прогноз социально-экономического развития Спасского муниципального округа на среднесрочный период и муниципальные программы)</w:t>
      </w:r>
      <w:r w:rsidR="0002458B">
        <w:rPr>
          <w:rFonts w:ascii="Times New Roman" w:hAnsi="Times New Roman" w:cs="Times New Roman"/>
          <w:sz w:val="24"/>
          <w:szCs w:val="24"/>
        </w:rPr>
        <w:t xml:space="preserve"> в Государственной автоматизированной информационной системе «Управление» были размещены соответствующие уведомления.</w:t>
      </w:r>
    </w:p>
    <w:p w:rsidR="00437DD2" w:rsidRDefault="00DE674F" w:rsidP="00586A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Проведена оценка эффективности реализации </w:t>
      </w:r>
      <w:r w:rsidR="003B6F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и подготовлен сводный годовой отчет о реализации муниципальных программ.</w:t>
      </w:r>
    </w:p>
    <w:p w:rsidR="00DE674F" w:rsidRDefault="00DE674F" w:rsidP="00586A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и одобрен администрацией Спасского муниципального округа прогноз социально-экономического развития Спасского муниципального округа на среднесрочный период (на 202</w:t>
      </w:r>
      <w:r w:rsidR="003B6F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период до 202</w:t>
      </w:r>
      <w:r w:rsidR="003B6F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B6F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годов).</w:t>
      </w:r>
    </w:p>
    <w:p w:rsidR="0002458B" w:rsidRDefault="0002458B" w:rsidP="00586A0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механизмов экономии бюджетных средств является осуществление закупок для муниципальных нужд путем проведения конкурентных процедур.</w:t>
      </w:r>
    </w:p>
    <w:p w:rsidR="00CB2F82" w:rsidRPr="00CB2F82" w:rsidRDefault="00CB2F82" w:rsidP="00CB2F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t>В 2025 году произошло незначительное увеличение процедур закупок по сравнению с 2024 годом. Было проведено 119 закупок (в 2024 году 117 закупок) на общую сумму 136,1 млн рублей в форме элктронных процедур.</w:t>
      </w:r>
    </w:p>
    <w:p w:rsidR="00CB2F82" w:rsidRPr="00CB2F82" w:rsidRDefault="00CB2F82" w:rsidP="00CB2F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t>Более 68% от всех размещенных закупок, признаны несостоявшимися: по причине отсутствия заявок – 5 процедур, по причине подачи одной заявки - 76 процедур. Этот показатель увеличился по сравнению с 2024 годом на 15% (в 2024 году было 53 % несостоявшихся процедур от общего числа размещенных закупок).</w:t>
      </w:r>
    </w:p>
    <w:p w:rsidR="00CB2F82" w:rsidRPr="00CB2F82" w:rsidRDefault="00CB2F82" w:rsidP="00CB2F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t>Среднее количество участников состоявшихся конкурентных закупок в 2025 году увеличелось незначительно и составило 3,6 участника, по сравнению с прошлым годом – 3,1.</w:t>
      </w:r>
    </w:p>
    <w:p w:rsidR="00CB2F82" w:rsidRPr="00CB2F82" w:rsidRDefault="00CB2F82" w:rsidP="00CB2F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t xml:space="preserve">Всего по итогам размещения закупок было заключено 114 муниципальных контрактов на общую сумму 125,1 млн рублей. По итогам электронных процедур экономия бюджетных средств в 2025 году составила 8,1 млн рублей, в 2024 году - 22,4 млн рублей, </w:t>
      </w:r>
    </w:p>
    <w:p w:rsidR="00DC2856" w:rsidRPr="00CC0753" w:rsidRDefault="00CB2F82" w:rsidP="00CB2F8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2F82">
        <w:rPr>
          <w:rFonts w:ascii="Times New Roman" w:hAnsi="Times New Roman" w:cs="Times New Roman"/>
          <w:sz w:val="24"/>
          <w:szCs w:val="24"/>
        </w:rPr>
        <w:t>Сумма цен контрактов, заключенных с субъектами малого предпринимательства, составила 97,4 млн. рублей, что составляет 77,9% от общего объема заключенных контрактов (в соответствии с Федеральным законом о контрактной системе в сфере закупок необходимо размещение у  субъектов малого предпринимательства не менее 25% от общего объема закупок; уровень этого показателя по Нижегородской области в 2025 году – не менее 40%).</w:t>
      </w:r>
      <w:bookmarkStart w:id="0" w:name="_GoBack"/>
      <w:bookmarkEnd w:id="0"/>
    </w:p>
    <w:sectPr w:rsidR="00DC2856" w:rsidRPr="00CC0753" w:rsidSect="00CC0753">
      <w:type w:val="nextColumn"/>
      <w:pgSz w:w="11906" w:h="16838"/>
      <w:pgMar w:top="1134" w:right="850" w:bottom="1134" w:left="1701" w:header="709" w:footer="709" w:gutter="0"/>
      <w:cols w:space="8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66"/>
    <w:rsid w:val="0002458B"/>
    <w:rsid w:val="00030307"/>
    <w:rsid w:val="00034234"/>
    <w:rsid w:val="000411DA"/>
    <w:rsid w:val="00073066"/>
    <w:rsid w:val="001203C5"/>
    <w:rsid w:val="00137CEF"/>
    <w:rsid w:val="0020618D"/>
    <w:rsid w:val="00212BDB"/>
    <w:rsid w:val="002865B5"/>
    <w:rsid w:val="002D4639"/>
    <w:rsid w:val="003B6F2D"/>
    <w:rsid w:val="00437DD2"/>
    <w:rsid w:val="005213BC"/>
    <w:rsid w:val="005867D4"/>
    <w:rsid w:val="00586A09"/>
    <w:rsid w:val="0059594E"/>
    <w:rsid w:val="00730926"/>
    <w:rsid w:val="008251A0"/>
    <w:rsid w:val="008648FE"/>
    <w:rsid w:val="00866AD1"/>
    <w:rsid w:val="0094331C"/>
    <w:rsid w:val="00993D4C"/>
    <w:rsid w:val="00996198"/>
    <w:rsid w:val="009D50BF"/>
    <w:rsid w:val="00AA1868"/>
    <w:rsid w:val="00AB11ED"/>
    <w:rsid w:val="00B36843"/>
    <w:rsid w:val="00C465CF"/>
    <w:rsid w:val="00CB2F82"/>
    <w:rsid w:val="00CC0753"/>
    <w:rsid w:val="00DC2856"/>
    <w:rsid w:val="00DE674F"/>
    <w:rsid w:val="00F03623"/>
    <w:rsid w:val="00F31F4A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8DEA-7B05-4858-9DD3-46675F8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2026-01-20T08:26:00Z</dcterms:created>
  <dcterms:modified xsi:type="dcterms:W3CDTF">2026-03-16T07:36:00Z</dcterms:modified>
</cp:coreProperties>
</file>